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6AA" w:rsidRPr="000D68BB" w:rsidRDefault="000502C0">
      <w:pPr>
        <w:jc w:val="center"/>
        <w:rPr>
          <w:sz w:val="25"/>
          <w:szCs w:val="25"/>
        </w:rPr>
      </w:pPr>
      <w:r w:rsidRPr="000D68BB">
        <w:rPr>
          <w:sz w:val="25"/>
          <w:szCs w:val="25"/>
        </w:rPr>
        <w:t>(</w:t>
      </w:r>
      <w:r w:rsidR="0052249F" w:rsidRPr="000D68BB">
        <w:rPr>
          <w:sz w:val="25"/>
          <w:szCs w:val="25"/>
        </w:rPr>
        <w:t>Návrh</w:t>
      </w:r>
      <w:r w:rsidRPr="000D68BB">
        <w:rPr>
          <w:sz w:val="25"/>
          <w:szCs w:val="25"/>
        </w:rPr>
        <w:t>)</w:t>
      </w:r>
    </w:p>
    <w:p w:rsidR="009B26AA" w:rsidRPr="000D68BB" w:rsidRDefault="009B26AA">
      <w:pPr>
        <w:jc w:val="center"/>
        <w:rPr>
          <w:sz w:val="24"/>
          <w:szCs w:val="24"/>
        </w:rPr>
      </w:pPr>
    </w:p>
    <w:p w:rsidR="000729CE" w:rsidRPr="000D68BB" w:rsidRDefault="0052249F" w:rsidP="00401E47">
      <w:pPr>
        <w:jc w:val="center"/>
        <w:rPr>
          <w:b/>
          <w:bCs/>
          <w:sz w:val="25"/>
          <w:szCs w:val="25"/>
        </w:rPr>
      </w:pPr>
      <w:r w:rsidRPr="000D68BB">
        <w:rPr>
          <w:b/>
          <w:bCs/>
          <w:sz w:val="25"/>
          <w:szCs w:val="25"/>
        </w:rPr>
        <w:t>K</w:t>
      </w:r>
      <w:r w:rsidR="000502C0" w:rsidRPr="000D68BB">
        <w:rPr>
          <w:b/>
          <w:bCs/>
          <w:sz w:val="25"/>
          <w:szCs w:val="25"/>
        </w:rPr>
        <w:t>OMUNIKÉ</w:t>
      </w:r>
    </w:p>
    <w:p w:rsidR="00E00601" w:rsidRPr="000D68BB" w:rsidRDefault="00E00601" w:rsidP="00E00601">
      <w:pPr>
        <w:jc w:val="both"/>
        <w:rPr>
          <w:b/>
          <w:bCs/>
          <w:sz w:val="25"/>
          <w:szCs w:val="25"/>
        </w:rPr>
      </w:pPr>
    </w:p>
    <w:p w:rsidR="009B26AA" w:rsidRPr="00120A98" w:rsidRDefault="00CA17C2" w:rsidP="00120A98">
      <w:pPr>
        <w:ind w:firstLine="708"/>
        <w:jc w:val="both"/>
        <w:rPr>
          <w:sz w:val="24"/>
          <w:szCs w:val="24"/>
        </w:rPr>
      </w:pPr>
      <w:r w:rsidRPr="00C36F46">
        <w:rPr>
          <w:rFonts w:ascii="Times" w:hAnsi="Times" w:cs="Times"/>
          <w:sz w:val="24"/>
          <w:szCs w:val="24"/>
        </w:rPr>
        <w:t>Vláda Slovenskej republiky na svojom rokovaní dňa ....................... prerokovala a</w:t>
      </w:r>
      <w:r w:rsidR="00A129C7" w:rsidRPr="00C36F46">
        <w:rPr>
          <w:rFonts w:ascii="Times" w:hAnsi="Times" w:cs="Times"/>
          <w:sz w:val="24"/>
          <w:szCs w:val="24"/>
        </w:rPr>
        <w:t> </w:t>
      </w:r>
      <w:r w:rsidRPr="00C36F46">
        <w:rPr>
          <w:rFonts w:ascii="Times" w:hAnsi="Times" w:cs="Times"/>
          <w:sz w:val="24"/>
          <w:szCs w:val="24"/>
        </w:rPr>
        <w:t xml:space="preserve">schválila materiál </w:t>
      </w:r>
      <w:r w:rsidR="006467C2" w:rsidRPr="00C36F46">
        <w:rPr>
          <w:rFonts w:ascii="Times" w:hAnsi="Times" w:cs="Times"/>
          <w:sz w:val="24"/>
          <w:szCs w:val="24"/>
        </w:rPr>
        <w:t xml:space="preserve">Návrh na poskytnutie investičnej pomoci pre </w:t>
      </w:r>
      <w:r w:rsidR="00120A98">
        <w:rPr>
          <w:rFonts w:ascii="Times" w:hAnsi="Times" w:cs="Times"/>
          <w:sz w:val="24"/>
          <w:szCs w:val="24"/>
        </w:rPr>
        <w:t xml:space="preserve">spoločnosť </w:t>
      </w:r>
      <w:r w:rsidR="00C36F46" w:rsidRPr="00C36F46">
        <w:rPr>
          <w:sz w:val="24"/>
          <w:szCs w:val="24"/>
        </w:rPr>
        <w:t>PCA Slovakia</w:t>
      </w:r>
      <w:r w:rsidR="00B23045">
        <w:rPr>
          <w:sz w:val="24"/>
          <w:szCs w:val="24"/>
        </w:rPr>
        <w:t>,</w:t>
      </w:r>
      <w:r w:rsidR="00C36F46" w:rsidRPr="00C36F46">
        <w:rPr>
          <w:sz w:val="24"/>
          <w:szCs w:val="24"/>
        </w:rPr>
        <w:t xml:space="preserve"> s.r.o., </w:t>
      </w:r>
      <w:r w:rsidR="00120A98">
        <w:rPr>
          <w:sz w:val="24"/>
          <w:szCs w:val="24"/>
        </w:rPr>
        <w:br/>
      </w:r>
      <w:bookmarkStart w:id="0" w:name="_GoBack"/>
      <w:bookmarkEnd w:id="0"/>
      <w:r w:rsidR="00C36F46" w:rsidRPr="00C36F46">
        <w:rPr>
          <w:sz w:val="24"/>
          <w:szCs w:val="24"/>
        </w:rPr>
        <w:t>IČO: 36 25</w:t>
      </w:r>
      <w:r w:rsidR="00F14A43">
        <w:rPr>
          <w:sz w:val="24"/>
          <w:szCs w:val="24"/>
        </w:rPr>
        <w:t>6</w:t>
      </w:r>
      <w:r w:rsidR="00C36F46" w:rsidRPr="00C36F46">
        <w:rPr>
          <w:sz w:val="24"/>
          <w:szCs w:val="24"/>
        </w:rPr>
        <w:t xml:space="preserve"> 013, na realizáciu investičného zámeru v lokalite Trnava, okres Trnava</w:t>
      </w:r>
      <w:r w:rsidR="002A3764">
        <w:rPr>
          <w:rFonts w:ascii="Times" w:hAnsi="Times" w:cs="Times"/>
          <w:sz w:val="25"/>
          <w:szCs w:val="25"/>
        </w:rPr>
        <w:t>.</w:t>
      </w:r>
    </w:p>
    <w:sectPr w:rsidR="009B26AA" w:rsidRPr="00120A98" w:rsidSect="00C407D9">
      <w:pgSz w:w="11906" w:h="16838"/>
      <w:pgMar w:top="1440" w:right="1080" w:bottom="1440" w:left="108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49F"/>
    <w:rsid w:val="0002568F"/>
    <w:rsid w:val="000502C0"/>
    <w:rsid w:val="000729CE"/>
    <w:rsid w:val="000A79D2"/>
    <w:rsid w:val="000D68BB"/>
    <w:rsid w:val="000F61C9"/>
    <w:rsid w:val="00120A98"/>
    <w:rsid w:val="00162310"/>
    <w:rsid w:val="001B582E"/>
    <w:rsid w:val="001F3A73"/>
    <w:rsid w:val="002637FE"/>
    <w:rsid w:val="002A3764"/>
    <w:rsid w:val="002E268D"/>
    <w:rsid w:val="00320E06"/>
    <w:rsid w:val="0034566D"/>
    <w:rsid w:val="003823C1"/>
    <w:rsid w:val="00401E47"/>
    <w:rsid w:val="00482C87"/>
    <w:rsid w:val="004D76BE"/>
    <w:rsid w:val="0052249F"/>
    <w:rsid w:val="00552221"/>
    <w:rsid w:val="00560E51"/>
    <w:rsid w:val="005D5D8A"/>
    <w:rsid w:val="005D63AC"/>
    <w:rsid w:val="005E2423"/>
    <w:rsid w:val="00621945"/>
    <w:rsid w:val="00632C9C"/>
    <w:rsid w:val="0064272F"/>
    <w:rsid w:val="006467C2"/>
    <w:rsid w:val="006B0F69"/>
    <w:rsid w:val="0076288C"/>
    <w:rsid w:val="008673B7"/>
    <w:rsid w:val="00877FCF"/>
    <w:rsid w:val="009B26AA"/>
    <w:rsid w:val="00A129C7"/>
    <w:rsid w:val="00AC0368"/>
    <w:rsid w:val="00B23045"/>
    <w:rsid w:val="00B612C7"/>
    <w:rsid w:val="00B66802"/>
    <w:rsid w:val="00C36F46"/>
    <w:rsid w:val="00C407D9"/>
    <w:rsid w:val="00CA17C2"/>
    <w:rsid w:val="00CA7D2E"/>
    <w:rsid w:val="00CB2214"/>
    <w:rsid w:val="00D20178"/>
    <w:rsid w:val="00E00601"/>
    <w:rsid w:val="00E278EA"/>
    <w:rsid w:val="00EA776D"/>
    <w:rsid w:val="00F14A43"/>
    <w:rsid w:val="00F3034A"/>
    <w:rsid w:val="00F94D0B"/>
    <w:rsid w:val="00FC2CF1"/>
    <w:rsid w:val="00FF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A129C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129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A129C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129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3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komuniké"/>
    <f:field ref="objsubject" par="" edit="true" text="Návrh komuniké"/>
    <f:field ref="objcreatedby" par="" text="Administrator, System"/>
    <f:field ref="objcreatedat" par="" text="11.8.2016 8:49:27"/>
    <f:field ref="objchangedby" par="" text="Administrator, System"/>
    <f:field ref="objmodifiedat" par="" text="11.8.2016 8:49:30"/>
    <f:field ref="doc_FSCFOLIO_1_1001_FieldDocumentNumber" par="" text=""/>
    <f:field ref="doc_FSCFOLIO_1_1001_FieldSubject" par="" edit="true" text="Návrh komuniké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https://ovdmasv601/sites/DMS/_layouts/15/DocIdRedir.aspx?ID=WKX3UHSAJ2R6-2-778864</Url>
      <Description>WKX3UHSAJ2R6-2-778864</Description>
    </_dlc_DocIdUrl>
    <_dlc_DocId xmlns="e60a29af-d413-48d4-bd90-fe9d2a897e4b">WKX3UHSAJ2R6-2-778864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/>
</file>

<file path=customXml/itemProps2.xml><?xml version="1.0" encoding="utf-8"?>
<ds:datastoreItem xmlns:ds="http://schemas.openxmlformats.org/officeDocument/2006/customXml" ds:itemID="{89D08C61-802D-4EDC-B78A-67274128DD43}"/>
</file>

<file path=customXml/itemProps3.xml><?xml version="1.0" encoding="utf-8"?>
<ds:datastoreItem xmlns:ds="http://schemas.openxmlformats.org/officeDocument/2006/customXml" ds:itemID="{2B607C4B-716D-4543-9D5B-27454AFF8135}"/>
</file>

<file path=customXml/itemProps4.xml><?xml version="1.0" encoding="utf-8"?>
<ds:datastoreItem xmlns:ds="http://schemas.openxmlformats.org/officeDocument/2006/customXml" ds:itemID="{719DDB0A-1650-492C-8481-9CE47BD82CA0}"/>
</file>

<file path=customXml/itemProps5.xml><?xml version="1.0" encoding="utf-8"?>
<ds:datastoreItem xmlns:ds="http://schemas.openxmlformats.org/officeDocument/2006/customXml" ds:itemID="{A789B027-370D-4CB7-9BB2-9C787636B5BD}"/>
</file>

<file path=customXml/itemProps6.xml><?xml version="1.0" encoding="utf-8"?>
<ds:datastoreItem xmlns:ds="http://schemas.openxmlformats.org/officeDocument/2006/customXml" ds:itemID="{18FE926E-DE6D-475E-9911-CF56ADDDDF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urad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Beluska Zuzana</cp:lastModifiedBy>
  <cp:revision>8</cp:revision>
  <cp:lastPrinted>2016-09-06T09:56:00Z</cp:lastPrinted>
  <dcterms:created xsi:type="dcterms:W3CDTF">2016-12-07T08:56:00Z</dcterms:created>
  <dcterms:modified xsi:type="dcterms:W3CDTF">2017-04-12T13:41:00Z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Príprava materiálu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Boris Skoda</vt:lpwstr>
  </property>
  <property fmtid="{D5CDD505-2E9C-101B-9397-08002B2CF9AE}" pid="9" name="FSC#SKEDITIONSLOVLEX@103.510:zodppredkladatel">
    <vt:lpwstr>Ing. Peter Žiga</vt:lpwstr>
  </property>
  <property fmtid="{D5CDD505-2E9C-101B-9397-08002B2CF9AE}" pid="10" name="FSC#SKEDITIONSLOVLEX@103.510:nazovpredpis">
    <vt:lpwstr> Návrh na poskytnutie investičnej pomoci pre spoločnosť Gestamp Nitra, s. r. o., IČO: 47 255 374, na realizáciu investičného zámeru v lokalite Lužianky, okres Nitra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hospodárstva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iniciatívny</vt:lpwstr>
  </property>
  <property fmtid="{D5CDD505-2E9C-101B-9397-08002B2CF9AE}" pid="16" name="FSC#SKEDITIONSLOVLEX@103.510:plnynazovpredpis">
    <vt:lpwstr> Návrh na poskytnutie investičnej pomoci pre spoločnosť Gestamp Nitra, s. r. o., IČO: 47 255 374, na realizáciu investičného zámeru v lokalite Lužianky, okres Nitra</vt:lpwstr>
  </property>
  <property fmtid="{D5CDD505-2E9C-101B-9397-08002B2CF9AE}" pid="17" name="FSC#SKEDITIONSLOVLEX@103.510:rezortcislopredpis">
    <vt:lpwstr>26939/2016-1000-47050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LP/2016/816</vt:lpwstr>
  </property>
  <property fmtid="{D5CDD505-2E9C-101B-9397-08002B2CF9AE}" pid="27" name="FSC#SKEDITIONSLOVLEX@103.510:typsprievdok">
    <vt:lpwstr>Návrh komuniké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Pozitívne_x000d_
Negatívne</vt:lpwstr>
  </property>
  <property fmtid="{D5CDD505-2E9C-101B-9397-08002B2CF9AE}" pid="51" name="FSC#SKEDITIONSLOVLEX@103.510:AttrStrDocPropVplyvPodnikatelskeProstr">
    <vt:lpwstr>Pozitívne_x000d_
Negatívne</vt:lpwstr>
  </property>
  <property fmtid="{D5CDD505-2E9C-101B-9397-08002B2CF9AE}" pid="52" name="FSC#SKEDITIONSLOVLEX@103.510:AttrStrDocPropVplyvSocialny">
    <vt:lpwstr>Pozitívne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>Na MSP bude mať materiál pozitívny vplyv v prípade zapojenia sa MSP do subdodávateľských reťazcov.</vt:lpwstr>
  </property>
  <property fmtid="{D5CDD505-2E9C-101B-9397-08002B2CF9AE}" pid="56" name="FSC#SKEDITIONSLOVLEX@103.510:AttrStrListDocPropAltRiesenia">
    <vt:lpwstr>Alt 1. Nerealizovanie podpory. V tom prípade by zámer nebol realizovaný v rovnakej miere, alebo vôbec.Alt 2. Podpora investičného zámeru.</vt:lpwstr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>Vláda Slovenskej republiky na svojom rokovaní dňa ....................... prerokovala a schválila materiál Návrh na poskytnutie investičnej pomoci pre spoločnosť Gestamp Nitra, s. r. o., IČO: 47 255 374, na realizáciu investičného zámeru v lokalite Lužian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minister hospodárstva</vt:lpwstr>
  </property>
  <property fmtid="{D5CDD505-2E9C-101B-9397-08002B2CF9AE}" pid="127" name="FSC#SKEDITIONSLOVLEX@103.510:AttrStrListDocPropUznesenieNaVedomie">
    <vt:lpwstr/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&lt;div&gt;&lt;p&gt;Materiál „Návrh na poskytnutie investičnej pomoci pre spoločnosť Gestamp Nitra, s. r. o., IČO: 47&amp;nbsp;255&amp;nbsp;374, na realizáciu investičného zámeru v&amp;nbsp;lokalite Lužianky, okres Nitra (ďalej len „žiadateľ“)“ sa predkladá na rokovanie vlády SR</vt:lpwstr>
  </property>
  <property fmtid="{D5CDD505-2E9C-101B-9397-08002B2CF9AE}" pid="130" name="FSC#COOSYSTEM@1.1:Container">
    <vt:lpwstr>COO.2145.1000.3.1564775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funkciaPred">
    <vt:lpwstr/>
  </property>
  <property fmtid="{D5CDD505-2E9C-101B-9397-08002B2CF9AE}" pid="135" name="FSC#SKEDITIONSLOVLEX@103.510:funkciaPredAkuzativ">
    <vt:lpwstr/>
  </property>
  <property fmtid="{D5CDD505-2E9C-101B-9397-08002B2CF9AE}" pid="136" name="FSC#SKEDITIONSLOVLEX@103.510:funkciaPredDativ">
    <vt:lpwstr/>
  </property>
  <property fmtid="{D5CDD505-2E9C-101B-9397-08002B2CF9AE}" pid="137" name="FSC#SKEDITIONSLOVLEX@103.510:funkciaZodpPred">
    <vt:lpwstr>minister hospodárstva Slovenskej republiky</vt:lpwstr>
  </property>
  <property fmtid="{D5CDD505-2E9C-101B-9397-08002B2CF9AE}" pid="138" name="FSC#SKEDITIONSLOVLEX@103.510:funkciaZodpPredAkuzativ">
    <vt:lpwstr>ministera hospodárstva Slovenskej republiky</vt:lpwstr>
  </property>
  <property fmtid="{D5CDD505-2E9C-101B-9397-08002B2CF9AE}" pid="139" name="FSC#SKEDITIONSLOVLEX@103.510:funkciaZodpPredDativ">
    <vt:lpwstr>ministerovi hospodárstva Slovenskej republiky</vt:lpwstr>
  </property>
  <property fmtid="{D5CDD505-2E9C-101B-9397-08002B2CF9AE}" pid="140" name="FSC#SKEDITIONSLOVLEX@103.510:funkciaDalsiPred">
    <vt:lpwstr/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predkladateliaObalSD">
    <vt:lpwstr>Ing. Peter Žiga_x000d_
minister hospodárstva Slovenskej republiky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c7da644f-e666-4dd0-813a-ee28d8161ece</vt:lpwstr>
  </property>
</Properties>
</file>